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77E" w:rsidRDefault="00346807">
      <w: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137"/>
      </w:tblGrid>
      <w:tr w:rsidR="000C277E" w:rsidRPr="007B6DE9" w:rsidTr="00EC67A6">
        <w:tc>
          <w:tcPr>
            <w:tcW w:w="10137" w:type="dxa"/>
          </w:tcPr>
          <w:p w:rsidR="000C277E" w:rsidRPr="007B6DE9" w:rsidRDefault="000C277E" w:rsidP="00EC67A6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30"/>
                <w:szCs w:val="30"/>
                <w:lang w:eastAsia="en-US"/>
              </w:rPr>
            </w:pPr>
            <w:r w:rsidRPr="007B6DE9">
              <w:rPr>
                <w:rFonts w:ascii="Times New Roman" w:eastAsia="Calibri" w:hAnsi="Times New Roman" w:cs="Times New Roman"/>
                <w:b/>
                <w:color w:val="auto"/>
                <w:sz w:val="30"/>
                <w:szCs w:val="30"/>
                <w:lang w:eastAsia="en-US"/>
              </w:rPr>
              <w:t>РОССИЙСКАЯ ФЕДЕРАЦИЯ</w:t>
            </w:r>
          </w:p>
        </w:tc>
      </w:tr>
      <w:tr w:rsidR="000C277E" w:rsidRPr="007B6DE9" w:rsidTr="00EC67A6">
        <w:tc>
          <w:tcPr>
            <w:tcW w:w="10137" w:type="dxa"/>
          </w:tcPr>
          <w:p w:rsidR="000C277E" w:rsidRPr="007B6DE9" w:rsidRDefault="000C277E" w:rsidP="00EC67A6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30"/>
                <w:szCs w:val="30"/>
                <w:lang w:eastAsia="en-US"/>
              </w:rPr>
            </w:pPr>
            <w:r w:rsidRPr="007B6DE9">
              <w:rPr>
                <w:rFonts w:ascii="Times New Roman" w:eastAsia="Calibri" w:hAnsi="Times New Roman" w:cs="Times New Roman"/>
                <w:b/>
                <w:color w:val="auto"/>
                <w:sz w:val="30"/>
                <w:szCs w:val="30"/>
                <w:lang w:eastAsia="en-US"/>
              </w:rPr>
              <w:t>БРЯНСКАЯ ОБЛАСТЬ</w:t>
            </w:r>
          </w:p>
        </w:tc>
      </w:tr>
      <w:tr w:rsidR="000C277E" w:rsidRPr="007B6DE9" w:rsidTr="00EC67A6">
        <w:tc>
          <w:tcPr>
            <w:tcW w:w="10137" w:type="dxa"/>
            <w:tcBorders>
              <w:bottom w:val="thinThickMediumGap" w:sz="18" w:space="0" w:color="auto"/>
            </w:tcBorders>
          </w:tcPr>
          <w:p w:rsidR="000C277E" w:rsidRPr="00EB397F" w:rsidRDefault="000C277E" w:rsidP="00EC67A6">
            <w:pPr>
              <w:widowControl/>
              <w:spacing w:before="240"/>
              <w:jc w:val="center"/>
              <w:rPr>
                <w:rFonts w:ascii="Times New Roman" w:eastAsia="Calibri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EB397F">
              <w:rPr>
                <w:rFonts w:ascii="Times New Roman" w:eastAsia="Calibri" w:hAnsi="Times New Roman" w:cs="Times New Roman"/>
                <w:b/>
                <w:color w:val="auto"/>
                <w:sz w:val="28"/>
                <w:szCs w:val="28"/>
                <w:lang w:eastAsia="en-US"/>
              </w:rPr>
              <w:t>АДМИНИСТРАЦИЯ СЕВСКОГО МУНИЦИПАЛЬНОГО РАЙОНА</w:t>
            </w:r>
          </w:p>
          <w:p w:rsidR="000C277E" w:rsidRPr="007B6DE9" w:rsidRDefault="000C277E" w:rsidP="00EC67A6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4"/>
                <w:szCs w:val="4"/>
                <w:lang w:eastAsia="en-US"/>
              </w:rPr>
            </w:pPr>
          </w:p>
        </w:tc>
      </w:tr>
      <w:tr w:rsidR="000C277E" w:rsidRPr="007B6DE9" w:rsidTr="00EC67A6">
        <w:tc>
          <w:tcPr>
            <w:tcW w:w="10137" w:type="dxa"/>
            <w:tcBorders>
              <w:top w:val="thinThickMediumGap" w:sz="18" w:space="0" w:color="auto"/>
            </w:tcBorders>
          </w:tcPr>
          <w:p w:rsidR="000C277E" w:rsidRPr="007B6DE9" w:rsidRDefault="000C277E" w:rsidP="00EC67A6">
            <w:pPr>
              <w:widowControl/>
              <w:jc w:val="center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</w:p>
          <w:p w:rsidR="000C277E" w:rsidRPr="007B6DE9" w:rsidRDefault="000C277E" w:rsidP="00EC67A6">
            <w:pPr>
              <w:widowControl/>
              <w:jc w:val="center"/>
              <w:rPr>
                <w:rFonts w:ascii="Calibri" w:eastAsia="Calibri" w:hAnsi="Calibri" w:cs="Times New Roman"/>
                <w:color w:val="auto"/>
                <w:sz w:val="16"/>
                <w:szCs w:val="16"/>
                <w:lang w:eastAsia="en-US"/>
              </w:rPr>
            </w:pPr>
          </w:p>
          <w:p w:rsidR="000C277E" w:rsidRPr="007B6DE9" w:rsidRDefault="000C277E" w:rsidP="00EC67A6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40"/>
                <w:szCs w:val="40"/>
                <w:lang w:eastAsia="en-US"/>
              </w:rPr>
            </w:pPr>
            <w:r w:rsidRPr="007B6DE9">
              <w:rPr>
                <w:rFonts w:ascii="Times New Roman" w:eastAsia="Calibri" w:hAnsi="Times New Roman" w:cs="Times New Roman"/>
                <w:b/>
                <w:color w:val="auto"/>
                <w:sz w:val="40"/>
                <w:szCs w:val="40"/>
                <w:lang w:eastAsia="en-US"/>
              </w:rPr>
              <w:t>ПОСТАНОВЛЕНИЕ</w:t>
            </w:r>
          </w:p>
        </w:tc>
      </w:tr>
    </w:tbl>
    <w:p w:rsidR="000C277E" w:rsidRPr="007B6DE9" w:rsidRDefault="000C277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от </w:t>
      </w:r>
      <w:r w:rsidR="00EC67A6">
        <w:rPr>
          <w:rFonts w:ascii="Times New Roman" w:eastAsia="Times New Roman" w:hAnsi="Times New Roman" w:cs="Times New Roman"/>
          <w:color w:val="auto"/>
          <w:sz w:val="28"/>
          <w:szCs w:val="28"/>
        </w:rPr>
        <w:t>06.05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.20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 w:rsidR="00EC67A6">
        <w:rPr>
          <w:rFonts w:ascii="Times New Roman" w:eastAsia="Times New Roman" w:hAnsi="Times New Roman" w:cs="Times New Roman"/>
          <w:color w:val="auto"/>
          <w:sz w:val="28"/>
          <w:szCs w:val="28"/>
        </w:rPr>
        <w:t>6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№</w:t>
      </w:r>
      <w:r w:rsidR="00EC67A6">
        <w:rPr>
          <w:rFonts w:ascii="Times New Roman" w:eastAsia="Times New Roman" w:hAnsi="Times New Roman" w:cs="Times New Roman"/>
          <w:color w:val="auto"/>
          <w:sz w:val="28"/>
          <w:szCs w:val="28"/>
        </w:rPr>
        <w:t>371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0C277E" w:rsidRPr="007B6DE9" w:rsidRDefault="000C277E" w:rsidP="000C277E">
      <w:pPr>
        <w:widowControl/>
        <w:tabs>
          <w:tab w:val="left" w:pos="440"/>
          <w:tab w:val="center" w:pos="4677"/>
        </w:tabs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 г.  Севск</w:t>
      </w:r>
    </w:p>
    <w:p w:rsidR="00EC67A6" w:rsidRDefault="000C277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 внесении дополнений в </w:t>
      </w:r>
      <w:r w:rsidR="00EC67A6">
        <w:rPr>
          <w:rFonts w:ascii="Times New Roman" w:eastAsia="Times New Roman" w:hAnsi="Times New Roman" w:cs="Times New Roman"/>
          <w:color w:val="auto"/>
          <w:sz w:val="28"/>
          <w:szCs w:val="28"/>
        </w:rPr>
        <w:t>Порядок использования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бюджетных ассигнований резервного фонда 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администрации Севского муниципального района,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Севского 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муниципального района от 19.04.2024 №385 «Об утверждении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Порядка использования бюджетных ассигнований</w:t>
      </w:r>
    </w:p>
    <w:p w:rsidR="00562631" w:rsidRDefault="00562631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резервного фонда администрации Севского муниципального</w:t>
      </w:r>
    </w:p>
    <w:p w:rsidR="00562631" w:rsidRDefault="00562631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района»</w:t>
      </w:r>
    </w:p>
    <w:p w:rsidR="00562631" w:rsidRDefault="00562631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62631" w:rsidRDefault="00642A95" w:rsidP="001B625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В соответствии с постановлением Правительства Брянской области от 04 апреля 2024 г. №120-п «Об утверждении Правил предоставления и методики распределения иных межбюджетных транс</w:t>
      </w:r>
      <w:r w:rsidR="00424B31">
        <w:rPr>
          <w:rFonts w:ascii="Times New Roman" w:eastAsia="Times New Roman" w:hAnsi="Times New Roman" w:cs="Times New Roman"/>
          <w:color w:val="auto"/>
          <w:sz w:val="28"/>
          <w:szCs w:val="28"/>
        </w:rPr>
        <w:t>фертов из областного бюджета бюджетам муниципальных районов (муниципальных округов, городских округов), источником финансового обеспечения которых являются бюджетные ассигнования резервного фонда Правительства Брянской области, на финансовое обеспечение мероприятий связанных с ликвидацией последствий обстрелов (взрывов взрывоопасных предметов) со стороны вооруженных формирований Украины</w:t>
      </w:r>
      <w:r w:rsidR="00AE00A9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="00D31D8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AE00A9" w:rsidRDefault="00AE00A9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C277E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ПОСТАНОВЛЯ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ЕТ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p w:rsidR="000C277E" w:rsidRPr="007B6DE9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C277E" w:rsidRDefault="000C277E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 Внести в Поряд</w:t>
      </w:r>
      <w:r w:rsidR="00AE00A9">
        <w:rPr>
          <w:rFonts w:ascii="Times New Roman" w:eastAsia="Times New Roman" w:hAnsi="Times New Roman" w:cs="Times New Roman"/>
          <w:color w:val="auto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использования 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бюджетных ассигнований резервного фонда администрации Севского муниципального район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а, утвержденному постановлением администрации Севского муниципального района от 19.04.2024 №385 «Об утверждении Порядка использования бюджетных ассигнований резервного фонда администрации Севского муниципального района» </w:t>
      </w:r>
      <w:r w:rsidR="00A438F4">
        <w:rPr>
          <w:rFonts w:ascii="Times New Roman" w:eastAsia="Times New Roman" w:hAnsi="Times New Roman" w:cs="Times New Roman"/>
          <w:color w:val="auto"/>
          <w:sz w:val="28"/>
          <w:szCs w:val="28"/>
        </w:rPr>
        <w:t>следующие изменения:</w:t>
      </w:r>
    </w:p>
    <w:p w:rsidR="00A438F4" w:rsidRDefault="00AE00A9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1.1.</w:t>
      </w:r>
      <w:r w:rsidR="0071134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Пункт </w:t>
      </w:r>
      <w:r w:rsidR="003C61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1.3.2. подпункта </w:t>
      </w:r>
      <w:r w:rsidR="0071134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6 </w:t>
      </w:r>
      <w:r w:rsidR="00891D74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аздел</w:t>
      </w:r>
      <w:r w:rsidR="00891D74">
        <w:rPr>
          <w:rFonts w:ascii="Times New Roman" w:eastAsia="Times New Roman" w:hAnsi="Times New Roman" w:cs="Times New Roman"/>
          <w:color w:val="auto"/>
          <w:sz w:val="28"/>
          <w:szCs w:val="28"/>
        </w:rPr>
        <w:t>а 1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«Общие положения»</w:t>
      </w:r>
      <w:r w:rsidR="0071134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B61ED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изложить в новой редакции: </w:t>
      </w:r>
    </w:p>
    <w:p w:rsidR="00AE00A9" w:rsidRDefault="00B61EDA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A438F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6)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выплата гражданам финансовой помощи на ремонт поврежденного движимого имущества, находящегося в собственности (в том числе автотранспортных средств), на основании экспертного заключения (составляется экспертом-техником, состоящим в Государственном реестре экспертов-техников Минюста России) или Отчета об оценке стоимости восстановительного ремонта поврежденного имущества (с учетом величины износа</w:t>
      </w:r>
      <w:r w:rsidR="00AB5145">
        <w:rPr>
          <w:rFonts w:ascii="Times New Roman" w:eastAsia="Times New Roman" w:hAnsi="Times New Roman" w:cs="Times New Roman"/>
          <w:color w:val="auto"/>
          <w:sz w:val="28"/>
          <w:szCs w:val="28"/>
        </w:rPr>
        <w:t>);</w:t>
      </w:r>
      <w:r w:rsidR="0089532C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="0020132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438F4" w:rsidRDefault="00891D74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1.2. Пункт </w:t>
      </w:r>
      <w:r w:rsidR="003C61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1.3.2. подпункта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7 раздела 1 «Общие положения» изложить в новой редакции </w:t>
      </w:r>
    </w:p>
    <w:p w:rsidR="00891D74" w:rsidRDefault="00891D74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A438F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7)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выплата юридическим лицам финансовой помощи на ремонт поврежденного движимого имущества, находящегося в муниципальной собственности (в том числе автотранспортных средств), на основании экспертного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заключения (составляется экспертом-техником, состоящим в Государственном реестре-техников Минюста России) или Отчета об оценке стоимости восстановительного ремонта поврежденного имущества (с учетом величины износа);</w:t>
      </w:r>
      <w:r w:rsidR="0089532C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="0020132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AB5145" w:rsidRDefault="00891D74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1.3.</w:t>
      </w:r>
      <w:r w:rsidR="00AB514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Пункт 6 раздела 4 «Порядок использования бюджетных ассигнований резервного фонда на финансовое обеспечение мероприятий, связанных с ликвидацией последствий обстрелов (взрывов взрывоопасных предметов) со стороны вооруженных формирований Украины территории Севского муниципального района» изложить в новой редакции:</w:t>
      </w:r>
    </w:p>
    <w:p w:rsidR="00D920D8" w:rsidRDefault="00AB5145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«</w:t>
      </w:r>
      <w:r w:rsidR="00F4536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6)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выплата гражданам финансовой помощи на ремонт поврежденного движимого имущества, находящегося в собственности (в том числе автотранспортных средств), на основании экспертного заключения (составляется экспертом-техником, состоящим в Государственном реестре экспертов-техников Минюста России) или Отчета об оценке стоимости восстановительного ремонта поврежденного имущества (с учетом величины износа);</w:t>
      </w:r>
      <w:r w:rsidR="0089532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AB5145" w:rsidRDefault="0089532C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формируется список граждан</w:t>
      </w:r>
      <w:r w:rsidR="00D920D8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нуждающихся в получении финансовой помощи на ремонт поврежденного движи</w:t>
      </w:r>
      <w:r w:rsidR="00464623">
        <w:rPr>
          <w:rFonts w:ascii="Times New Roman" w:eastAsia="Times New Roman" w:hAnsi="Times New Roman" w:cs="Times New Roman"/>
          <w:color w:val="auto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ого имущества, находящегося в собственности, согласно приложения 11</w:t>
      </w:r>
      <w:r w:rsidR="0046462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464623" w:rsidRDefault="00464623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Списки граждан формируются на основании заявлений граждан. К заявлению прилагается экспертное заключение (составляется экспертом-техником, состоящим в Государственном реестре экспертов-техником, Минюста России) или Отчет об оценке стоимости восстановительного ремонта поврежденного имущества (с учетом величины износа).</w:t>
      </w:r>
    </w:p>
    <w:p w:rsidR="00464623" w:rsidRDefault="00464623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Размер выплаты устанавливается на основании стоимости восстановительного ремонта поврежденного имущества (с учетом величины износа), определенного вышеназванным экспертным заключением или Отчетом.</w:t>
      </w:r>
    </w:p>
    <w:p w:rsidR="00464623" w:rsidRDefault="00464623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Затраты граждан на оплату стоимости подготовки экспертного заключения или Отчет об оценке стоимости восстановительного ремонта поврежденного имущества (с учетом величины износа) компенсируется в полном объеме за счет средств резервного фонда. В данных целях гражданин дополнительно </w:t>
      </w:r>
      <w:r w:rsidR="00201197">
        <w:rPr>
          <w:rFonts w:ascii="Times New Roman" w:eastAsia="Times New Roman" w:hAnsi="Times New Roman" w:cs="Times New Roman"/>
          <w:color w:val="auto"/>
          <w:sz w:val="28"/>
          <w:szCs w:val="28"/>
        </w:rPr>
        <w:t>к заявлению предоставляет копии документов, подтверждающих размер затрат (договора, квитанции, чеки и др.).</w:t>
      </w:r>
      <w:r w:rsidR="00201326">
        <w:rPr>
          <w:rFonts w:ascii="Times New Roman" w:eastAsia="Times New Roman" w:hAnsi="Times New Roman" w:cs="Times New Roman"/>
          <w:color w:val="auto"/>
          <w:sz w:val="28"/>
          <w:szCs w:val="28"/>
        </w:rPr>
        <w:t>».</w:t>
      </w:r>
    </w:p>
    <w:p w:rsidR="00201197" w:rsidRDefault="00201197" w:rsidP="00201197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1.4. Пункт 7 раздела 4 «Порядок использования бюджетных ассигнований резервного фонда на финансовое обеспечение мероприятий, связанных с ликвидацией последствий обстрелов (взрывов взрывоопасных предметов) со стороны вооруженных формирований Украины территории Севского муниципального района» изложить в новой редакции:</w:t>
      </w:r>
    </w:p>
    <w:p w:rsidR="00201197" w:rsidRDefault="00201197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F4536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7)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выплата юридическим лицам финансовой помощи на ремонт поврежденного движимого имущества, находящегося в муниципальной собственности (в том числе автотранспортных средств), на основании экспертного заключения (составляется экспертом-техником, состоящим в Государственном реестре-техников Минюста России) или Отчета об оценке стоимости восстановительного ремонта поврежденного имущества (с учетом величины износа):</w:t>
      </w:r>
    </w:p>
    <w:p w:rsidR="00201197" w:rsidRDefault="00201197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формируется список юридических лиц, нуждающихся в получении финансовой помощи на ремонт поврежденного движимого имущества, находящегося в муниципальной собственности, согласно приложения 11 к настоящему Порядку,</w:t>
      </w:r>
    </w:p>
    <w:p w:rsidR="002D61FE" w:rsidRDefault="00201197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Списки юридических лиц формируются на основании заявлений. К заявлению прилагается экспертное заключение (составляется экспертом-техником, состоящим в Государственном реестре экспертов-техников Минюста России) или Отчет об оценке стоимости восстановительного</w:t>
      </w:r>
      <w:r w:rsidR="002D61F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ремонта поврежденного имущества (с учетом величины износа).</w:t>
      </w:r>
    </w:p>
    <w:p w:rsidR="002D61FE" w:rsidRDefault="002D61FE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Размер выплаты устанавливается на основании стоимости восстановительного ремонта поврежденного имущества (с учетом величины износа), определенного вышеназванным экспертным заключением или Отчетом.</w:t>
      </w:r>
    </w:p>
    <w:p w:rsidR="00201197" w:rsidRDefault="002D61FE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Затраты на оплату стоимости подготовки экспертного заключения или Отчет об оценке стоимости восстановительного ремонта поврежденного имущества (с учетом величины износа) компенсируется в полном объеме за счет средств резервного фонда. В данных целях дополнительно к заявлению предоставляются копии документов, подтверждающих размер затрат (договора, квитанции, чеки и др.).</w:t>
      </w:r>
      <w:r w:rsidR="00201326">
        <w:rPr>
          <w:rFonts w:ascii="Times New Roman" w:eastAsia="Times New Roman" w:hAnsi="Times New Roman" w:cs="Times New Roman"/>
          <w:color w:val="auto"/>
          <w:sz w:val="28"/>
          <w:szCs w:val="28"/>
        </w:rPr>
        <w:t>».</w:t>
      </w:r>
    </w:p>
    <w:p w:rsidR="000C277E" w:rsidRPr="007B6DE9" w:rsidRDefault="000C277E" w:rsidP="000C277E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2. Настоящее постановление направить на официальное опубликование (обнародование) в информационном бюллетене МО Севский муниципальный район и разместить на официальном интернет-сайте администрации Севского муниципального района.</w:t>
      </w:r>
    </w:p>
    <w:p w:rsidR="000C277E" w:rsidRPr="00DE5A5B" w:rsidRDefault="000C277E" w:rsidP="000C277E">
      <w:pPr>
        <w:widowControl/>
        <w:jc w:val="both"/>
        <w:rPr>
          <w:rFonts w:eastAsia="Times New Roman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3. 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Настоящее постановление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вступает в силу со дня его официального опубликования. </w:t>
      </w:r>
    </w:p>
    <w:p w:rsidR="000C277E" w:rsidRPr="00640B32" w:rsidRDefault="000C277E" w:rsidP="000C277E">
      <w:pPr>
        <w:pStyle w:val="aa"/>
        <w:spacing w:line="276" w:lineRule="auto"/>
        <w:ind w:left="0" w:firstLine="708"/>
        <w:jc w:val="both"/>
        <w:rPr>
          <w:rFonts w:eastAsia="Times New Roman"/>
          <w:color w:val="000000" w:themeColor="text1"/>
          <w:szCs w:val="28"/>
        </w:rPr>
      </w:pPr>
      <w:r>
        <w:rPr>
          <w:rFonts w:eastAsia="Times New Roman"/>
          <w:szCs w:val="28"/>
        </w:rPr>
        <w:t xml:space="preserve">4. Контроль за исполнением настоящего </w:t>
      </w:r>
      <w:r w:rsidRPr="000D0C00">
        <w:rPr>
          <w:rFonts w:eastAsia="Times New Roman"/>
          <w:szCs w:val="28"/>
        </w:rPr>
        <w:t xml:space="preserve">постановления </w:t>
      </w:r>
      <w:r>
        <w:rPr>
          <w:rFonts w:eastAsia="Times New Roman"/>
          <w:szCs w:val="28"/>
        </w:rPr>
        <w:t xml:space="preserve">возложить </w:t>
      </w:r>
      <w:r w:rsidRPr="000D0C00">
        <w:rPr>
          <w:rFonts w:eastAsia="Times New Roman"/>
          <w:szCs w:val="28"/>
        </w:rPr>
        <w:t xml:space="preserve">на </w:t>
      </w:r>
      <w:r>
        <w:rPr>
          <w:rFonts w:eastAsia="Times New Roman"/>
          <w:szCs w:val="28"/>
        </w:rPr>
        <w:t xml:space="preserve">врио заместителя главы администрации муниципального района - </w:t>
      </w:r>
      <w:r w:rsidRPr="00640B32">
        <w:rPr>
          <w:rFonts w:eastAsia="Times New Roman"/>
          <w:color w:val="000000" w:themeColor="text1"/>
          <w:szCs w:val="28"/>
        </w:rPr>
        <w:t>начальника финансового управления</w:t>
      </w:r>
      <w:r>
        <w:rPr>
          <w:rFonts w:eastAsia="Times New Roman"/>
          <w:color w:val="000000" w:themeColor="text1"/>
          <w:szCs w:val="28"/>
        </w:rPr>
        <w:t xml:space="preserve"> Н.С. Прудникову</w:t>
      </w:r>
      <w:r w:rsidRPr="00640B32">
        <w:rPr>
          <w:rFonts w:eastAsia="Times New Roman"/>
          <w:color w:val="000000" w:themeColor="text1"/>
          <w:szCs w:val="28"/>
        </w:rPr>
        <w:t>.</w:t>
      </w:r>
    </w:p>
    <w:p w:rsidR="000C277E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C277E" w:rsidRPr="007B6DE9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Г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администрации</w:t>
      </w:r>
    </w:p>
    <w:p w:rsidR="000C277E" w:rsidRPr="007B6DE9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муниципального района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М.В. Большунов</w:t>
      </w: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C277E" w:rsidRDefault="000C277E"/>
    <w:p w:rsidR="000C277E" w:rsidRDefault="000C277E"/>
    <w:p w:rsidR="001B622A" w:rsidRDefault="00346807">
      <w:r>
        <w:t xml:space="preserve">                                                                                                                                                            </w:t>
      </w:r>
      <w:r w:rsidR="0075247F">
        <w:t xml:space="preserve"> </w:t>
      </w:r>
    </w:p>
    <w:sectPr w:rsidR="001B622A" w:rsidSect="002E2443">
      <w:pgSz w:w="11907" w:h="16840"/>
      <w:pgMar w:top="425" w:right="1134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B35" w:rsidRDefault="00084B35">
      <w:r>
        <w:separator/>
      </w:r>
    </w:p>
  </w:endnote>
  <w:endnote w:type="continuationSeparator" w:id="0">
    <w:p w:rsidR="00084B35" w:rsidRDefault="0008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B35" w:rsidRDefault="00084B35">
      <w:r>
        <w:separator/>
      </w:r>
    </w:p>
  </w:footnote>
  <w:footnote w:type="continuationSeparator" w:id="0">
    <w:p w:rsidR="00084B35" w:rsidRDefault="00084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A6370"/>
    <w:multiLevelType w:val="hybridMultilevel"/>
    <w:tmpl w:val="F6F0F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2090E"/>
    <w:multiLevelType w:val="hybridMultilevel"/>
    <w:tmpl w:val="44CCAAA2"/>
    <w:lvl w:ilvl="0" w:tplc="9DCE540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63E70"/>
    <w:multiLevelType w:val="hybridMultilevel"/>
    <w:tmpl w:val="124ADF5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97F2E79"/>
    <w:multiLevelType w:val="multilevel"/>
    <w:tmpl w:val="4A4CA2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4" w15:restartNumberingAfterBreak="0">
    <w:nsid w:val="2E8E3BD0"/>
    <w:multiLevelType w:val="hybridMultilevel"/>
    <w:tmpl w:val="612A0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121C5"/>
    <w:multiLevelType w:val="hybridMultilevel"/>
    <w:tmpl w:val="2A94C396"/>
    <w:lvl w:ilvl="0" w:tplc="D18804F2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abstractNum w:abstractNumId="6" w15:restartNumberingAfterBreak="0">
    <w:nsid w:val="3A8719CA"/>
    <w:multiLevelType w:val="hybridMultilevel"/>
    <w:tmpl w:val="C102E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029A5"/>
    <w:multiLevelType w:val="hybridMultilevel"/>
    <w:tmpl w:val="7060B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95EF6"/>
    <w:multiLevelType w:val="hybridMultilevel"/>
    <w:tmpl w:val="1BB8B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95355"/>
    <w:multiLevelType w:val="multilevel"/>
    <w:tmpl w:val="7FE29FBC"/>
    <w:lvl w:ilvl="0">
      <w:start w:val="1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900" w:hanging="600"/>
      </w:pPr>
    </w:lvl>
    <w:lvl w:ilvl="2">
      <w:start w:val="1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980" w:hanging="108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940" w:hanging="144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900" w:hanging="1800"/>
      </w:pPr>
    </w:lvl>
    <w:lvl w:ilvl="8">
      <w:start w:val="1"/>
      <w:numFmt w:val="decimal"/>
      <w:lvlText w:val="%1.%2.%3.%4.%5.%6.%7.%8.%9"/>
      <w:lvlJc w:val="left"/>
      <w:pPr>
        <w:ind w:left="4560" w:hanging="2160"/>
      </w:pPr>
    </w:lvl>
  </w:abstractNum>
  <w:abstractNum w:abstractNumId="10" w15:restartNumberingAfterBreak="0">
    <w:nsid w:val="57DE2260"/>
    <w:multiLevelType w:val="hybridMultilevel"/>
    <w:tmpl w:val="BD54D158"/>
    <w:lvl w:ilvl="0" w:tplc="3A00921C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952129A"/>
    <w:multiLevelType w:val="multilevel"/>
    <w:tmpl w:val="7FE29FBC"/>
    <w:lvl w:ilvl="0">
      <w:start w:val="1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900" w:hanging="600"/>
      </w:pPr>
    </w:lvl>
    <w:lvl w:ilvl="2">
      <w:start w:val="1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980" w:hanging="108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940" w:hanging="144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900" w:hanging="1800"/>
      </w:pPr>
    </w:lvl>
    <w:lvl w:ilvl="8">
      <w:start w:val="1"/>
      <w:numFmt w:val="decimal"/>
      <w:lvlText w:val="%1.%2.%3.%4.%5.%6.%7.%8.%9"/>
      <w:lvlJc w:val="left"/>
      <w:pPr>
        <w:ind w:left="4560" w:hanging="2160"/>
      </w:pPr>
    </w:lvl>
  </w:abstractNum>
  <w:abstractNum w:abstractNumId="12" w15:restartNumberingAfterBreak="0">
    <w:nsid w:val="7C215B85"/>
    <w:multiLevelType w:val="hybridMultilevel"/>
    <w:tmpl w:val="2D8EE4C2"/>
    <w:lvl w:ilvl="0" w:tplc="4E5CA4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C2B4014"/>
    <w:multiLevelType w:val="multilevel"/>
    <w:tmpl w:val="7FE29FBC"/>
    <w:lvl w:ilvl="0">
      <w:start w:val="1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900" w:hanging="600"/>
      </w:pPr>
    </w:lvl>
    <w:lvl w:ilvl="2">
      <w:start w:val="1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980" w:hanging="108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940" w:hanging="144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900" w:hanging="1800"/>
      </w:pPr>
    </w:lvl>
    <w:lvl w:ilvl="8">
      <w:start w:val="1"/>
      <w:numFmt w:val="decimal"/>
      <w:lvlText w:val="%1.%2.%3.%4.%5.%6.%7.%8.%9"/>
      <w:lvlJc w:val="left"/>
      <w:pPr>
        <w:ind w:left="4560" w:hanging="2160"/>
      </w:pPr>
    </w:lvl>
  </w:abstractNum>
  <w:abstractNum w:abstractNumId="14" w15:restartNumberingAfterBreak="0">
    <w:nsid w:val="7D4051C4"/>
    <w:multiLevelType w:val="hybridMultilevel"/>
    <w:tmpl w:val="F5F09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1250D4"/>
    <w:multiLevelType w:val="multilevel"/>
    <w:tmpl w:val="EB20B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7F2F764B"/>
    <w:multiLevelType w:val="hybridMultilevel"/>
    <w:tmpl w:val="58F660F2"/>
    <w:lvl w:ilvl="0" w:tplc="A3F6B738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2"/>
  </w:num>
  <w:num w:numId="4">
    <w:abstractNumId w:val="5"/>
  </w:num>
  <w:num w:numId="5">
    <w:abstractNumId w:val="12"/>
  </w:num>
  <w:num w:numId="6">
    <w:abstractNumId w:val="1"/>
  </w:num>
  <w:num w:numId="7">
    <w:abstractNumId w:val="10"/>
  </w:num>
  <w:num w:numId="8">
    <w:abstractNumId w:val="6"/>
  </w:num>
  <w:num w:numId="9">
    <w:abstractNumId w:val="7"/>
  </w:num>
  <w:num w:numId="10">
    <w:abstractNumId w:val="0"/>
  </w:num>
  <w:num w:numId="11">
    <w:abstractNumId w:val="14"/>
  </w:num>
  <w:num w:numId="12">
    <w:abstractNumId w:val="8"/>
  </w:num>
  <w:num w:numId="13">
    <w:abstractNumId w:val="4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C44"/>
    <w:rsid w:val="00002559"/>
    <w:rsid w:val="000110E4"/>
    <w:rsid w:val="0001638D"/>
    <w:rsid w:val="00036967"/>
    <w:rsid w:val="000404CE"/>
    <w:rsid w:val="000405A7"/>
    <w:rsid w:val="000417E6"/>
    <w:rsid w:val="000451EE"/>
    <w:rsid w:val="00055508"/>
    <w:rsid w:val="00072291"/>
    <w:rsid w:val="0007305E"/>
    <w:rsid w:val="00075AA3"/>
    <w:rsid w:val="00077EAC"/>
    <w:rsid w:val="00084B35"/>
    <w:rsid w:val="00085416"/>
    <w:rsid w:val="000A08B9"/>
    <w:rsid w:val="000C277E"/>
    <w:rsid w:val="000C77F2"/>
    <w:rsid w:val="000D0A89"/>
    <w:rsid w:val="000D0C00"/>
    <w:rsid w:val="000D50B9"/>
    <w:rsid w:val="000E0955"/>
    <w:rsid w:val="000F0C36"/>
    <w:rsid w:val="000F5C48"/>
    <w:rsid w:val="000F76E7"/>
    <w:rsid w:val="001035BB"/>
    <w:rsid w:val="00106F9F"/>
    <w:rsid w:val="0011537C"/>
    <w:rsid w:val="00115919"/>
    <w:rsid w:val="00120046"/>
    <w:rsid w:val="00150615"/>
    <w:rsid w:val="001522C1"/>
    <w:rsid w:val="001561A5"/>
    <w:rsid w:val="001730EC"/>
    <w:rsid w:val="00173F85"/>
    <w:rsid w:val="00175117"/>
    <w:rsid w:val="0018126C"/>
    <w:rsid w:val="00190ECC"/>
    <w:rsid w:val="00192EF5"/>
    <w:rsid w:val="001B3536"/>
    <w:rsid w:val="001B622A"/>
    <w:rsid w:val="001B6254"/>
    <w:rsid w:val="001B6C5B"/>
    <w:rsid w:val="001C370A"/>
    <w:rsid w:val="001E16EB"/>
    <w:rsid w:val="001E3899"/>
    <w:rsid w:val="001E483E"/>
    <w:rsid w:val="001F0B4C"/>
    <w:rsid w:val="001F69E1"/>
    <w:rsid w:val="001F7CF5"/>
    <w:rsid w:val="00201197"/>
    <w:rsid w:val="00201326"/>
    <w:rsid w:val="0020748C"/>
    <w:rsid w:val="00217A35"/>
    <w:rsid w:val="00221D2D"/>
    <w:rsid w:val="0022395D"/>
    <w:rsid w:val="00223DD1"/>
    <w:rsid w:val="002308BB"/>
    <w:rsid w:val="0023637F"/>
    <w:rsid w:val="00246393"/>
    <w:rsid w:val="002655EF"/>
    <w:rsid w:val="00270839"/>
    <w:rsid w:val="0028497C"/>
    <w:rsid w:val="002953EC"/>
    <w:rsid w:val="00295566"/>
    <w:rsid w:val="002A561C"/>
    <w:rsid w:val="002B0501"/>
    <w:rsid w:val="002B2056"/>
    <w:rsid w:val="002C401E"/>
    <w:rsid w:val="002D0EF8"/>
    <w:rsid w:val="002D5A8A"/>
    <w:rsid w:val="002D5E5C"/>
    <w:rsid w:val="002D61FE"/>
    <w:rsid w:val="002E2443"/>
    <w:rsid w:val="002E465B"/>
    <w:rsid w:val="002F1463"/>
    <w:rsid w:val="002F22C9"/>
    <w:rsid w:val="002F3466"/>
    <w:rsid w:val="003137BB"/>
    <w:rsid w:val="00330991"/>
    <w:rsid w:val="00333CBF"/>
    <w:rsid w:val="003409DA"/>
    <w:rsid w:val="00342793"/>
    <w:rsid w:val="00345ED3"/>
    <w:rsid w:val="00346807"/>
    <w:rsid w:val="00355600"/>
    <w:rsid w:val="00356F06"/>
    <w:rsid w:val="003755C7"/>
    <w:rsid w:val="00381026"/>
    <w:rsid w:val="00386151"/>
    <w:rsid w:val="00390529"/>
    <w:rsid w:val="00390D58"/>
    <w:rsid w:val="00392C35"/>
    <w:rsid w:val="00395102"/>
    <w:rsid w:val="003A5B9C"/>
    <w:rsid w:val="003A79FE"/>
    <w:rsid w:val="003B38D2"/>
    <w:rsid w:val="003B41E0"/>
    <w:rsid w:val="003C61B5"/>
    <w:rsid w:val="003D5794"/>
    <w:rsid w:val="003E3869"/>
    <w:rsid w:val="003F5FBF"/>
    <w:rsid w:val="003F7A55"/>
    <w:rsid w:val="00416D32"/>
    <w:rsid w:val="00417BFC"/>
    <w:rsid w:val="00424796"/>
    <w:rsid w:val="00424B31"/>
    <w:rsid w:val="00431A64"/>
    <w:rsid w:val="004353A8"/>
    <w:rsid w:val="0043587A"/>
    <w:rsid w:val="00464623"/>
    <w:rsid w:val="00493A38"/>
    <w:rsid w:val="0049650E"/>
    <w:rsid w:val="004A0B06"/>
    <w:rsid w:val="004A2AF2"/>
    <w:rsid w:val="004A2EF2"/>
    <w:rsid w:val="004B2F7D"/>
    <w:rsid w:val="004C1343"/>
    <w:rsid w:val="004C2506"/>
    <w:rsid w:val="004C4002"/>
    <w:rsid w:val="004D535C"/>
    <w:rsid w:val="00500F5E"/>
    <w:rsid w:val="00503642"/>
    <w:rsid w:val="00511767"/>
    <w:rsid w:val="00562631"/>
    <w:rsid w:val="00577B77"/>
    <w:rsid w:val="005854CD"/>
    <w:rsid w:val="00586067"/>
    <w:rsid w:val="00593A82"/>
    <w:rsid w:val="005A1324"/>
    <w:rsid w:val="005A440F"/>
    <w:rsid w:val="005B33EF"/>
    <w:rsid w:val="005B4C2B"/>
    <w:rsid w:val="005C1A25"/>
    <w:rsid w:val="005C65B5"/>
    <w:rsid w:val="005D5F6B"/>
    <w:rsid w:val="005F2AA7"/>
    <w:rsid w:val="00622329"/>
    <w:rsid w:val="00623F60"/>
    <w:rsid w:val="0063340A"/>
    <w:rsid w:val="00640B32"/>
    <w:rsid w:val="00642A95"/>
    <w:rsid w:val="00644A89"/>
    <w:rsid w:val="00651BA4"/>
    <w:rsid w:val="006863F2"/>
    <w:rsid w:val="006A273D"/>
    <w:rsid w:val="006B6C45"/>
    <w:rsid w:val="006C619B"/>
    <w:rsid w:val="006C6E84"/>
    <w:rsid w:val="006F2882"/>
    <w:rsid w:val="00702E11"/>
    <w:rsid w:val="0070455A"/>
    <w:rsid w:val="00711343"/>
    <w:rsid w:val="00714187"/>
    <w:rsid w:val="00714F41"/>
    <w:rsid w:val="0071746D"/>
    <w:rsid w:val="0072002B"/>
    <w:rsid w:val="00725F61"/>
    <w:rsid w:val="00735985"/>
    <w:rsid w:val="0075247F"/>
    <w:rsid w:val="00754766"/>
    <w:rsid w:val="00761FF6"/>
    <w:rsid w:val="007A0454"/>
    <w:rsid w:val="007A6688"/>
    <w:rsid w:val="007B6DE9"/>
    <w:rsid w:val="007D4B54"/>
    <w:rsid w:val="007D5FC6"/>
    <w:rsid w:val="007D6B54"/>
    <w:rsid w:val="007D7353"/>
    <w:rsid w:val="007D79C9"/>
    <w:rsid w:val="007F6E8B"/>
    <w:rsid w:val="007F7151"/>
    <w:rsid w:val="00801253"/>
    <w:rsid w:val="00807ED1"/>
    <w:rsid w:val="008219F2"/>
    <w:rsid w:val="0083345F"/>
    <w:rsid w:val="008363CC"/>
    <w:rsid w:val="008416AA"/>
    <w:rsid w:val="008544C1"/>
    <w:rsid w:val="008564AF"/>
    <w:rsid w:val="008763DC"/>
    <w:rsid w:val="0087693A"/>
    <w:rsid w:val="00891013"/>
    <w:rsid w:val="00891D74"/>
    <w:rsid w:val="0089532C"/>
    <w:rsid w:val="00897AC3"/>
    <w:rsid w:val="008A5B6B"/>
    <w:rsid w:val="008B4CFC"/>
    <w:rsid w:val="008B564E"/>
    <w:rsid w:val="008B6DF2"/>
    <w:rsid w:val="008C3755"/>
    <w:rsid w:val="008C6FD8"/>
    <w:rsid w:val="00921811"/>
    <w:rsid w:val="00922F2D"/>
    <w:rsid w:val="009437B0"/>
    <w:rsid w:val="0094556A"/>
    <w:rsid w:val="00946C2D"/>
    <w:rsid w:val="00946E0A"/>
    <w:rsid w:val="009557EA"/>
    <w:rsid w:val="0096170E"/>
    <w:rsid w:val="00964162"/>
    <w:rsid w:val="00964409"/>
    <w:rsid w:val="00965C9B"/>
    <w:rsid w:val="0097335C"/>
    <w:rsid w:val="00975BB6"/>
    <w:rsid w:val="009771F2"/>
    <w:rsid w:val="00992212"/>
    <w:rsid w:val="009C3B5F"/>
    <w:rsid w:val="009D446F"/>
    <w:rsid w:val="009E5C74"/>
    <w:rsid w:val="00A15AEB"/>
    <w:rsid w:val="00A31382"/>
    <w:rsid w:val="00A42ED4"/>
    <w:rsid w:val="00A438F4"/>
    <w:rsid w:val="00A502A6"/>
    <w:rsid w:val="00A65D03"/>
    <w:rsid w:val="00A77DC0"/>
    <w:rsid w:val="00A9095C"/>
    <w:rsid w:val="00A91C27"/>
    <w:rsid w:val="00A9637A"/>
    <w:rsid w:val="00A97206"/>
    <w:rsid w:val="00AB0C3B"/>
    <w:rsid w:val="00AB5145"/>
    <w:rsid w:val="00AB5ADC"/>
    <w:rsid w:val="00AC2DD2"/>
    <w:rsid w:val="00AC3E41"/>
    <w:rsid w:val="00AC5E73"/>
    <w:rsid w:val="00AD16DD"/>
    <w:rsid w:val="00AD2965"/>
    <w:rsid w:val="00AD45B9"/>
    <w:rsid w:val="00AE00A9"/>
    <w:rsid w:val="00AE4852"/>
    <w:rsid w:val="00AF2CC0"/>
    <w:rsid w:val="00AF6362"/>
    <w:rsid w:val="00B066AB"/>
    <w:rsid w:val="00B1548F"/>
    <w:rsid w:val="00B178DD"/>
    <w:rsid w:val="00B20B97"/>
    <w:rsid w:val="00B33998"/>
    <w:rsid w:val="00B36661"/>
    <w:rsid w:val="00B443FA"/>
    <w:rsid w:val="00B466AC"/>
    <w:rsid w:val="00B61EDA"/>
    <w:rsid w:val="00B64AB1"/>
    <w:rsid w:val="00B74E31"/>
    <w:rsid w:val="00B76C44"/>
    <w:rsid w:val="00B943BF"/>
    <w:rsid w:val="00BC45B3"/>
    <w:rsid w:val="00BE44ED"/>
    <w:rsid w:val="00BF64DC"/>
    <w:rsid w:val="00BF661A"/>
    <w:rsid w:val="00C356B4"/>
    <w:rsid w:val="00C528B6"/>
    <w:rsid w:val="00C54591"/>
    <w:rsid w:val="00C630C5"/>
    <w:rsid w:val="00C63EF9"/>
    <w:rsid w:val="00C64FB2"/>
    <w:rsid w:val="00C736CE"/>
    <w:rsid w:val="00C74997"/>
    <w:rsid w:val="00C77336"/>
    <w:rsid w:val="00C92381"/>
    <w:rsid w:val="00CC31CC"/>
    <w:rsid w:val="00CD3634"/>
    <w:rsid w:val="00D24102"/>
    <w:rsid w:val="00D31D8F"/>
    <w:rsid w:val="00D44D46"/>
    <w:rsid w:val="00D51BD3"/>
    <w:rsid w:val="00D54BFC"/>
    <w:rsid w:val="00D60D8F"/>
    <w:rsid w:val="00D85565"/>
    <w:rsid w:val="00D920D8"/>
    <w:rsid w:val="00DA5FD9"/>
    <w:rsid w:val="00DB7AB9"/>
    <w:rsid w:val="00DC4C0E"/>
    <w:rsid w:val="00DD1024"/>
    <w:rsid w:val="00DE5A5B"/>
    <w:rsid w:val="00DF0636"/>
    <w:rsid w:val="00E021F8"/>
    <w:rsid w:val="00E13320"/>
    <w:rsid w:val="00E14B77"/>
    <w:rsid w:val="00E16E06"/>
    <w:rsid w:val="00E400AF"/>
    <w:rsid w:val="00E422C2"/>
    <w:rsid w:val="00E612B3"/>
    <w:rsid w:val="00E81094"/>
    <w:rsid w:val="00E82E53"/>
    <w:rsid w:val="00E83DB5"/>
    <w:rsid w:val="00E9702D"/>
    <w:rsid w:val="00E97F12"/>
    <w:rsid w:val="00EC093E"/>
    <w:rsid w:val="00EC3334"/>
    <w:rsid w:val="00EC67A6"/>
    <w:rsid w:val="00EE2B6C"/>
    <w:rsid w:val="00EE448D"/>
    <w:rsid w:val="00EF13E3"/>
    <w:rsid w:val="00F17C4D"/>
    <w:rsid w:val="00F30603"/>
    <w:rsid w:val="00F4219C"/>
    <w:rsid w:val="00F43287"/>
    <w:rsid w:val="00F441A3"/>
    <w:rsid w:val="00F4438B"/>
    <w:rsid w:val="00F448EA"/>
    <w:rsid w:val="00F44AAE"/>
    <w:rsid w:val="00F45363"/>
    <w:rsid w:val="00F47A06"/>
    <w:rsid w:val="00F47EC7"/>
    <w:rsid w:val="00F70FEF"/>
    <w:rsid w:val="00F777C9"/>
    <w:rsid w:val="00F80D41"/>
    <w:rsid w:val="00F82544"/>
    <w:rsid w:val="00F85446"/>
    <w:rsid w:val="00F86391"/>
    <w:rsid w:val="00F910DE"/>
    <w:rsid w:val="00F943BC"/>
    <w:rsid w:val="00FB0C07"/>
    <w:rsid w:val="00FB66EB"/>
    <w:rsid w:val="00FC0836"/>
    <w:rsid w:val="00FC1A65"/>
    <w:rsid w:val="00FD4031"/>
    <w:rsid w:val="00FD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1C70"/>
  <w15:docId w15:val="{4FAD088B-D931-4345-BFAA-91230F6D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17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417E6"/>
    <w:pPr>
      <w:widowControl/>
      <w:tabs>
        <w:tab w:val="center" w:pos="4536"/>
        <w:tab w:val="right" w:pos="9072"/>
      </w:tabs>
    </w:pPr>
    <w:rPr>
      <w:rFonts w:ascii="Times New Roman" w:eastAsia="Calibri" w:hAnsi="Times New Roman" w:cs="Times New Roman"/>
      <w:color w:val="auto"/>
      <w:sz w:val="20"/>
      <w:szCs w:val="20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0417E6"/>
    <w:rPr>
      <w:rFonts w:ascii="Times New Roman" w:eastAsia="Calibri" w:hAnsi="Times New Roman" w:cs="Times New Roman"/>
      <w:sz w:val="20"/>
      <w:szCs w:val="20"/>
      <w:lang w:val="x-none" w:eastAsia="ru-RU"/>
    </w:rPr>
  </w:style>
  <w:style w:type="character" w:styleId="a5">
    <w:name w:val="page number"/>
    <w:uiPriority w:val="99"/>
    <w:rsid w:val="000417E6"/>
    <w:rPr>
      <w:rFonts w:cs="Times New Roman"/>
    </w:rPr>
  </w:style>
  <w:style w:type="paragraph" w:styleId="a6">
    <w:name w:val="footer"/>
    <w:basedOn w:val="a"/>
    <w:link w:val="a7"/>
    <w:uiPriority w:val="99"/>
    <w:rsid w:val="000417E6"/>
    <w:pPr>
      <w:widowControl/>
      <w:tabs>
        <w:tab w:val="center" w:pos="4536"/>
        <w:tab w:val="right" w:pos="9072"/>
      </w:tabs>
    </w:pPr>
    <w:rPr>
      <w:rFonts w:ascii="Times New Roman" w:eastAsia="Calibri" w:hAnsi="Times New Roman" w:cs="Times New Roman"/>
      <w:color w:val="auto"/>
      <w:sz w:val="20"/>
      <w:szCs w:val="20"/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0417E6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customStyle="1" w:styleId="1">
    <w:name w:val="Название1"/>
    <w:basedOn w:val="a"/>
    <w:link w:val="a8"/>
    <w:uiPriority w:val="99"/>
    <w:qFormat/>
    <w:rsid w:val="000417E6"/>
    <w:pPr>
      <w:widowControl/>
      <w:jc w:val="center"/>
    </w:pPr>
    <w:rPr>
      <w:rFonts w:ascii="Times New Roman" w:eastAsia="Calibri" w:hAnsi="Times New Roman" w:cs="Times New Roman"/>
      <w:b/>
      <w:color w:val="auto"/>
      <w:spacing w:val="20"/>
      <w:sz w:val="20"/>
      <w:szCs w:val="20"/>
      <w:lang w:val="x-none"/>
    </w:rPr>
  </w:style>
  <w:style w:type="character" w:styleId="a9">
    <w:name w:val="Hyperlink"/>
    <w:uiPriority w:val="99"/>
    <w:rsid w:val="000417E6"/>
    <w:rPr>
      <w:rFonts w:cs="Times New Roman"/>
      <w:color w:val="0000FF"/>
      <w:u w:val="single"/>
    </w:rPr>
  </w:style>
  <w:style w:type="character" w:customStyle="1" w:styleId="a8">
    <w:name w:val="Название Знак"/>
    <w:link w:val="1"/>
    <w:uiPriority w:val="99"/>
    <w:locked/>
    <w:rsid w:val="000417E6"/>
    <w:rPr>
      <w:rFonts w:ascii="Times New Roman" w:eastAsia="Calibri" w:hAnsi="Times New Roman" w:cs="Times New Roman"/>
      <w:b/>
      <w:spacing w:val="20"/>
      <w:sz w:val="20"/>
      <w:szCs w:val="20"/>
      <w:lang w:val="x-none" w:eastAsia="ru-RU"/>
    </w:rPr>
  </w:style>
  <w:style w:type="paragraph" w:styleId="aa">
    <w:name w:val="List Paragraph"/>
    <w:basedOn w:val="a"/>
    <w:uiPriority w:val="99"/>
    <w:qFormat/>
    <w:rsid w:val="000417E6"/>
    <w:pPr>
      <w:widowControl/>
      <w:ind w:left="720" w:firstLine="709"/>
      <w:contextualSpacing/>
    </w:pPr>
    <w:rPr>
      <w:rFonts w:ascii="Times New Roman" w:eastAsia="Calibri" w:hAnsi="Times New Roman" w:cs="Times New Roman"/>
      <w:color w:val="auto"/>
      <w:sz w:val="28"/>
      <w:szCs w:val="22"/>
      <w:lang w:eastAsia="en-US"/>
    </w:rPr>
  </w:style>
  <w:style w:type="paragraph" w:styleId="ab">
    <w:name w:val="Subtitle"/>
    <w:basedOn w:val="a"/>
    <w:link w:val="ac"/>
    <w:uiPriority w:val="99"/>
    <w:qFormat/>
    <w:rsid w:val="000417E6"/>
    <w:pPr>
      <w:widowControl/>
      <w:jc w:val="center"/>
    </w:pPr>
    <w:rPr>
      <w:rFonts w:ascii="Times New Roman" w:eastAsia="Calibri" w:hAnsi="Times New Roman" w:cs="Times New Roman"/>
      <w:color w:val="auto"/>
      <w:sz w:val="20"/>
      <w:szCs w:val="20"/>
      <w:lang w:val="x-none"/>
    </w:rPr>
  </w:style>
  <w:style w:type="character" w:customStyle="1" w:styleId="ac">
    <w:name w:val="Подзаголовок Знак"/>
    <w:basedOn w:val="a0"/>
    <w:link w:val="ab"/>
    <w:uiPriority w:val="99"/>
    <w:rsid w:val="000417E6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customStyle="1" w:styleId="p1">
    <w:name w:val="p1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p6">
    <w:name w:val="p6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p8">
    <w:name w:val="p8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p9">
    <w:name w:val="p9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p10">
    <w:name w:val="p10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character" w:customStyle="1" w:styleId="s3">
    <w:name w:val="s3"/>
    <w:uiPriority w:val="99"/>
    <w:rsid w:val="000417E6"/>
    <w:rPr>
      <w:rFonts w:cs="Times New Roman"/>
    </w:rPr>
  </w:style>
  <w:style w:type="character" w:customStyle="1" w:styleId="s4">
    <w:name w:val="s4"/>
    <w:uiPriority w:val="99"/>
    <w:rsid w:val="000417E6"/>
    <w:rPr>
      <w:rFonts w:cs="Times New Roman"/>
    </w:rPr>
  </w:style>
  <w:style w:type="paragraph" w:styleId="ad">
    <w:name w:val="No Spacing"/>
    <w:uiPriority w:val="99"/>
    <w:qFormat/>
    <w:rsid w:val="000417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417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417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417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417E6"/>
    <w:pPr>
      <w:widowControl/>
    </w:pPr>
    <w:rPr>
      <w:rFonts w:ascii="Tahoma" w:eastAsia="Times New Roman" w:hAnsi="Tahoma" w:cs="Times New Roman"/>
      <w:color w:val="auto"/>
      <w:sz w:val="16"/>
      <w:szCs w:val="16"/>
      <w:lang w:val="x-none" w:eastAsia="x-none"/>
    </w:rPr>
  </w:style>
  <w:style w:type="character" w:customStyle="1" w:styleId="af">
    <w:name w:val="Текст выноски Знак"/>
    <w:basedOn w:val="a0"/>
    <w:link w:val="ae"/>
    <w:uiPriority w:val="99"/>
    <w:semiHidden/>
    <w:rsid w:val="000417E6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af0">
    <w:name w:val="Table Grid"/>
    <w:basedOn w:val="a1"/>
    <w:uiPriority w:val="59"/>
    <w:rsid w:val="000417E6"/>
    <w:pPr>
      <w:spacing w:after="0" w:line="240" w:lineRule="auto"/>
      <w:jc w:val="center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3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804F6-9735-4EF7-9D38-23D9F7B74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3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</dc:creator>
  <cp:lastModifiedBy>User</cp:lastModifiedBy>
  <cp:revision>121</cp:revision>
  <cp:lastPrinted>2026-05-06T14:28:00Z</cp:lastPrinted>
  <dcterms:created xsi:type="dcterms:W3CDTF">2024-04-25T12:21:00Z</dcterms:created>
  <dcterms:modified xsi:type="dcterms:W3CDTF">2026-05-07T08:41:00Z</dcterms:modified>
</cp:coreProperties>
</file>